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5B4" w:rsidRPr="00A32D9E" w:rsidRDefault="000535B4" w:rsidP="000535B4">
      <w:pPr>
        <w:pStyle w:val="Sous-titre"/>
        <w:rPr>
          <w:color w:val="auto"/>
          <w:sz w:val="40"/>
          <w:szCs w:val="40"/>
        </w:rPr>
      </w:pPr>
      <w:r w:rsidRPr="00A32D9E">
        <w:rPr>
          <w:color w:val="auto"/>
          <w:sz w:val="40"/>
          <w:szCs w:val="40"/>
        </w:rPr>
        <w:t>Ressource d’accompagnement</w:t>
      </w:r>
    </w:p>
    <w:p w:rsidR="00A32D9E" w:rsidRPr="00A32D9E" w:rsidRDefault="00A32D9E" w:rsidP="00A32D9E">
      <w:pPr>
        <w:keepNext/>
        <w:spacing w:after="120" w:line="259" w:lineRule="auto"/>
        <w:outlineLvl w:val="0"/>
        <w:rPr>
          <w:rFonts w:ascii="Calibri" w:eastAsia="Times New Roman" w:hAnsi="Calibri" w:cs="Calibri"/>
          <w:b/>
          <w:kern w:val="32"/>
          <w:sz w:val="40"/>
          <w:szCs w:val="40"/>
        </w:rPr>
      </w:pPr>
      <w:r w:rsidRPr="00A32D9E">
        <w:rPr>
          <w:rFonts w:ascii="Calibri" w:eastAsia="Times New Roman" w:hAnsi="Calibri" w:cs="Calibri"/>
          <w:b/>
          <w:kern w:val="32"/>
          <w:sz w:val="40"/>
          <w:szCs w:val="40"/>
        </w:rPr>
        <w:t xml:space="preserve">Autodiagnostic : </w:t>
      </w:r>
      <w:r w:rsidR="00FE0949">
        <w:rPr>
          <w:rFonts w:ascii="Calibri" w:eastAsia="Times New Roman" w:hAnsi="Calibri" w:cs="Calibri"/>
          <w:b/>
          <w:kern w:val="32"/>
          <w:sz w:val="40"/>
          <w:szCs w:val="40"/>
        </w:rPr>
        <w:t xml:space="preserve">ma </w:t>
      </w:r>
      <w:r w:rsidRPr="00A32D9E">
        <w:rPr>
          <w:rFonts w:ascii="Calibri" w:eastAsia="Times New Roman" w:hAnsi="Calibri" w:cs="Calibri"/>
          <w:b/>
          <w:kern w:val="32"/>
          <w:sz w:val="40"/>
          <w:szCs w:val="40"/>
        </w:rPr>
        <w:t>gestion des apprentissages</w:t>
      </w:r>
    </w:p>
    <w:p w:rsidR="00A32D9E" w:rsidRPr="00A32D9E" w:rsidRDefault="00A32D9E" w:rsidP="00A32D9E">
      <w:pPr>
        <w:spacing w:after="240"/>
        <w:jc w:val="both"/>
        <w:rPr>
          <w:rFonts w:ascii="Calibri" w:eastAsia="Times New Roman" w:hAnsi="Calibri" w:cs="Calibri"/>
          <w:color w:val="404040"/>
        </w:rPr>
      </w:pPr>
      <w:r w:rsidRPr="00A32D9E">
        <w:rPr>
          <w:rFonts w:ascii="Calibri" w:eastAsia="Times New Roman" w:hAnsi="Calibri" w:cs="Calibri"/>
          <w:color w:val="404040"/>
        </w:rPr>
        <w:t xml:space="preserve">À partir d’une liste de stratégies d’enseignement efficace qui nous sont apparues les plus pertinentes, nous avons préparé une grille d’autodiagnostic la plus explicite possible. </w:t>
      </w:r>
    </w:p>
    <w:p w:rsidR="00A32D9E" w:rsidRDefault="00A32D9E" w:rsidP="00092DBE">
      <w:pPr>
        <w:spacing w:after="240"/>
        <w:jc w:val="both"/>
        <w:rPr>
          <w:rFonts w:ascii="Calibri" w:eastAsia="Times New Roman" w:hAnsi="Calibri" w:cs="Calibri"/>
          <w:color w:val="404040"/>
        </w:rPr>
      </w:pPr>
      <w:r w:rsidRPr="00A32D9E">
        <w:rPr>
          <w:rFonts w:ascii="Calibri" w:eastAsia="Times New Roman" w:hAnsi="Calibri" w:cs="Calibri"/>
          <w:color w:val="404040"/>
        </w:rPr>
        <w:t>Lisez chaque énoncé et indiquez, dans la colonne de droite, la fréquence à laquelle vous appliquez cette stratégie d’enseignement dans votre pratique en salle de classe.</w:t>
      </w:r>
    </w:p>
    <w:p w:rsidR="00092DBE" w:rsidRPr="00A32D9E" w:rsidRDefault="00092DBE" w:rsidP="00092DBE">
      <w:pPr>
        <w:spacing w:after="0" w:line="240" w:lineRule="auto"/>
        <w:jc w:val="both"/>
        <w:rPr>
          <w:rFonts w:ascii="Calibri" w:eastAsia="Times New Roman" w:hAnsi="Calibri" w:cs="Calibri"/>
          <w:color w:val="404040"/>
        </w:rPr>
      </w:pPr>
    </w:p>
    <w:tbl>
      <w:tblPr>
        <w:tblStyle w:val="Grilledutableau1"/>
        <w:tblW w:w="9668" w:type="dxa"/>
        <w:jc w:val="center"/>
        <w:tblLayout w:type="fixed"/>
        <w:tblLook w:val="04A0" w:firstRow="1" w:lastRow="0" w:firstColumn="1" w:lastColumn="0" w:noHBand="0" w:noVBand="1"/>
      </w:tblPr>
      <w:tblGrid>
        <w:gridCol w:w="5699"/>
        <w:gridCol w:w="992"/>
        <w:gridCol w:w="851"/>
        <w:gridCol w:w="992"/>
        <w:gridCol w:w="1134"/>
      </w:tblGrid>
      <w:tr w:rsidR="00A32D9E" w:rsidRPr="00A32D9E" w:rsidTr="00A32D9E">
        <w:trPr>
          <w:tblHeader/>
          <w:jc w:val="center"/>
        </w:trPr>
        <w:tc>
          <w:tcPr>
            <w:tcW w:w="5699" w:type="dxa"/>
            <w:shd w:val="clear" w:color="auto" w:fill="D9D9D9"/>
            <w:vAlign w:val="center"/>
          </w:tcPr>
          <w:p w:rsidR="00A32D9E" w:rsidRPr="00A32D9E" w:rsidRDefault="00A32D9E" w:rsidP="00A32D9E">
            <w:pPr>
              <w:spacing w:after="240"/>
              <w:jc w:val="center"/>
              <w:rPr>
                <w:rFonts w:ascii="Calibri" w:eastAsia="Times New Roman" w:hAnsi="Calibri" w:cs="Calibri"/>
                <w:b/>
                <w:caps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Mes stratégies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A32D9E" w:rsidRPr="00A32D9E" w:rsidRDefault="00A32D9E" w:rsidP="00A32D9E">
            <w:pPr>
              <w:spacing w:after="240"/>
              <w:ind w:hanging="75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Jamais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A32D9E" w:rsidRPr="00A32D9E" w:rsidRDefault="00A32D9E" w:rsidP="00A32D9E">
            <w:pPr>
              <w:spacing w:after="240"/>
              <w:ind w:hanging="29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Parfois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A32D9E" w:rsidRPr="00A32D9E" w:rsidRDefault="00A32D9E" w:rsidP="00A32D9E">
            <w:pPr>
              <w:spacing w:after="240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Souvent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A32D9E" w:rsidRPr="00A32D9E" w:rsidRDefault="00A32D9E" w:rsidP="00A32D9E">
            <w:pPr>
              <w:spacing w:after="240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Toujours</w:t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342086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42086">
              <w:rPr>
                <w:rFonts w:ascii="Calibri" w:eastAsia="Calibri" w:hAnsi="Calibri" w:cs="Times New Roman"/>
                <w:sz w:val="20"/>
                <w:szCs w:val="20"/>
              </w:rPr>
              <w:t>Je planifie mes activités en tenant compte à la fois de la gestion des apprentissages et de la gestion de classe.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4"/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342086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42086">
              <w:rPr>
                <w:rFonts w:ascii="Calibri" w:eastAsia="Calibri" w:hAnsi="Calibri" w:cs="Times New Roman"/>
                <w:sz w:val="20"/>
                <w:szCs w:val="20"/>
              </w:rPr>
              <w:t>Lorsque je développe des scénarios d’apprentissage, je tiens compte des trois grands moments de l’enseignement : préparation, intervention, consolidation.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342086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42086">
              <w:rPr>
                <w:rFonts w:ascii="Calibri" w:eastAsia="Calibri" w:hAnsi="Calibri" w:cs="Times New Roman"/>
                <w:sz w:val="20"/>
                <w:szCs w:val="20"/>
              </w:rPr>
              <w:t>Je commence mes leçons par un bref rappel des apprentissages antérieurs.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présente clairement aux élèves les objectifs de la leçon et je leur donne une vision d’ensemble des apprentissages prévus (durée du travail, quantité de tâches à effectuer, etc.).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J’explique clairement le « pourquoi », l’utilité de chaque notion, apprentissage ou activité.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J’explique clairement le « quoi faire », c’est-à-dire les consignes de réalisation des tâches (durée du travail, quantité de tâches à effectuer, etc.).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J’explique clairement le « comment faire », c’est-à-dire les étapes nécessaires à la réalisation des tâches. Je les affiche à la vue des élèves (support visuel).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  <w:highlight w:val="green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pense à haute voix et je propose des modèles pour chaque étape d’un apprentissage.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249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limite la quantité de notions vues en une fois par les élèves.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fais appel à la reformulation pour vérifier la compréhension de mes élèves.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présente les nouvelles notions par petites étapes et après chaque étape, les élèves les mettent en pratique.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  <w:vAlign w:val="center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crée des occasions nombreuses de pratique pour tous les élèves.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240"/>
              <w:jc w:val="center"/>
              <w:rPr>
                <w:rFonts w:eastAsia="Times New Roman"/>
                <w:color w:val="404040"/>
                <w:sz w:val="16"/>
                <w:szCs w:val="16"/>
              </w:rPr>
            </w:pP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</w:r>
            <w:r w:rsidR="00AD7E94">
              <w:rPr>
                <w:rFonts w:eastAsia="Times New Roman"/>
                <w:color w:val="404040"/>
                <w:sz w:val="16"/>
                <w:szCs w:val="16"/>
              </w:rPr>
              <w:fldChar w:fldCharType="separate"/>
            </w:r>
            <w:r w:rsidRPr="00A32D9E">
              <w:rPr>
                <w:rFonts w:eastAsia="Times New Roman"/>
                <w:color w:val="404040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  <w:vAlign w:val="center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guide les élèves au début de l’étape de la pratique guidée.</w:t>
            </w:r>
          </w:p>
        </w:tc>
        <w:tc>
          <w:tcPr>
            <w:tcW w:w="992" w:type="dxa"/>
          </w:tcPr>
          <w:p w:rsidR="00A32D9E" w:rsidRPr="00371B4C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371B4C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1B4C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 w:rsidRPr="00371B4C">
              <w:rPr>
                <w:rFonts w:eastAsia="Calibri"/>
                <w:sz w:val="16"/>
                <w:szCs w:val="16"/>
              </w:rPr>
            </w:r>
            <w:r w:rsidR="00AD7E94" w:rsidRPr="00371B4C">
              <w:rPr>
                <w:rFonts w:eastAsia="Calibri"/>
                <w:sz w:val="16"/>
                <w:szCs w:val="16"/>
              </w:rPr>
              <w:fldChar w:fldCharType="separate"/>
            </w:r>
            <w:r w:rsidRPr="00371B4C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jc w:val="center"/>
        </w:trPr>
        <w:tc>
          <w:tcPr>
            <w:tcW w:w="5699" w:type="dxa"/>
            <w:vAlign w:val="center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« marche ma classe » pour superviser le travail de mes élèves (individuel et en équipe).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249"/>
          <w:jc w:val="center"/>
        </w:trPr>
        <w:tc>
          <w:tcPr>
            <w:tcW w:w="5699" w:type="dxa"/>
            <w:vAlign w:val="center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demande aux élèves d’expliquer ce qu’ils ont appris.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249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vérifie les réponses de tous les élèves.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</w:tbl>
    <w:p w:rsidR="00371B4C" w:rsidRDefault="00371B4C">
      <w:r>
        <w:br w:type="page"/>
      </w:r>
    </w:p>
    <w:p w:rsidR="00371B4C" w:rsidRDefault="00371B4C"/>
    <w:tbl>
      <w:tblPr>
        <w:tblStyle w:val="Grilledutableau1"/>
        <w:tblW w:w="9668" w:type="dxa"/>
        <w:jc w:val="center"/>
        <w:tblLayout w:type="fixed"/>
        <w:tblLook w:val="04A0" w:firstRow="1" w:lastRow="0" w:firstColumn="1" w:lastColumn="0" w:noHBand="0" w:noVBand="1"/>
      </w:tblPr>
      <w:tblGrid>
        <w:gridCol w:w="5699"/>
        <w:gridCol w:w="992"/>
        <w:gridCol w:w="851"/>
        <w:gridCol w:w="992"/>
        <w:gridCol w:w="1134"/>
      </w:tblGrid>
      <w:tr w:rsidR="00371B4C" w:rsidRPr="00A32D9E" w:rsidTr="00080C35">
        <w:trPr>
          <w:tblHeader/>
          <w:jc w:val="center"/>
        </w:trPr>
        <w:tc>
          <w:tcPr>
            <w:tcW w:w="5699" w:type="dxa"/>
            <w:shd w:val="clear" w:color="auto" w:fill="D9D9D9"/>
            <w:vAlign w:val="center"/>
          </w:tcPr>
          <w:p w:rsidR="00371B4C" w:rsidRPr="00A32D9E" w:rsidRDefault="00371B4C" w:rsidP="00080C35">
            <w:pPr>
              <w:spacing w:after="240"/>
              <w:jc w:val="center"/>
              <w:rPr>
                <w:rFonts w:ascii="Calibri" w:eastAsia="Times New Roman" w:hAnsi="Calibri" w:cs="Calibri"/>
                <w:b/>
                <w:caps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Mes stratégies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371B4C" w:rsidRPr="00A32D9E" w:rsidRDefault="00371B4C" w:rsidP="00080C35">
            <w:pPr>
              <w:spacing w:after="240"/>
              <w:ind w:hanging="75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Jamais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371B4C" w:rsidRPr="00A32D9E" w:rsidRDefault="00371B4C" w:rsidP="00080C35">
            <w:pPr>
              <w:spacing w:after="240"/>
              <w:ind w:hanging="29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Parfois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371B4C" w:rsidRPr="00A32D9E" w:rsidRDefault="00371B4C" w:rsidP="00080C35">
            <w:pPr>
              <w:spacing w:after="240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Souvent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371B4C" w:rsidRPr="00A32D9E" w:rsidRDefault="00371B4C" w:rsidP="00080C35">
            <w:pPr>
              <w:spacing w:after="240"/>
              <w:jc w:val="center"/>
              <w:rPr>
                <w:rFonts w:ascii="Calibri" w:eastAsia="Times New Roman" w:hAnsi="Calibri" w:cs="Calibri"/>
                <w:b/>
                <w:color w:val="404040"/>
              </w:rPr>
            </w:pPr>
            <w:r w:rsidRPr="00A32D9E">
              <w:rPr>
                <w:rFonts w:ascii="Calibri" w:eastAsia="Times New Roman" w:hAnsi="Calibri" w:cs="Calibri"/>
                <w:b/>
                <w:color w:val="404040"/>
              </w:rPr>
              <w:t>Toujours</w:t>
            </w:r>
          </w:p>
        </w:tc>
      </w:tr>
      <w:tr w:rsidR="00A32D9E" w:rsidRPr="00A32D9E" w:rsidTr="0022342F">
        <w:trPr>
          <w:trHeight w:val="574"/>
          <w:jc w:val="center"/>
        </w:trPr>
        <w:tc>
          <w:tcPr>
            <w:tcW w:w="5699" w:type="dxa"/>
            <w:vAlign w:val="center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fournis systématiquement des commentaires et des corrections.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249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fournis un grand nombre d’exemples.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249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J’enseigne à nouveau les notions,</w:t>
            </w:r>
            <w:r w:rsidRPr="00AF06C8">
              <w:rPr>
                <w:rFonts w:ascii="MingLiU" w:eastAsia="MingLiU" w:hAnsi="MingLiU" w:cs="MingLiU"/>
                <w:sz w:val="20"/>
                <w:szCs w:val="20"/>
              </w:rPr>
              <w:t xml:space="preserve"> </w:t>
            </w: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au besoin.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449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prépare suffisamment les élèves pour qu’ils puissent travailler seuls.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A32D9E">
              <w:rPr>
                <w:rFonts w:eastAsia="Calibri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eastAsia="Calibri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eastAsia="Calibri"/>
                <w:sz w:val="16"/>
                <w:szCs w:val="16"/>
              </w:rPr>
            </w:r>
            <w:r w:rsidR="00AD7E94">
              <w:rPr>
                <w:rFonts w:eastAsia="Calibri"/>
                <w:sz w:val="16"/>
                <w:szCs w:val="16"/>
              </w:rPr>
              <w:fldChar w:fldCharType="separate"/>
            </w:r>
            <w:r w:rsidRPr="00A32D9E">
              <w:rPr>
                <w:rFonts w:eastAsia="Calibri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515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J’accompagne les élèves au début de l’étape de la pratique autonome.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425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J’ajuste mon niveau de soutien pédagogique au profil de mes élèves. Plus précisément, j’adapte mes interventions en fonction :</w:t>
            </w:r>
          </w:p>
          <w:p w:rsidR="00A32D9E" w:rsidRPr="00A32D9E" w:rsidRDefault="00A32D9E" w:rsidP="00A32D9E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32D9E" w:rsidRPr="00FE0949" w:rsidRDefault="00A32D9E" w:rsidP="00AF06C8">
            <w:pPr>
              <w:pStyle w:val="Paragraphedeliste"/>
              <w:numPr>
                <w:ilvl w:val="0"/>
                <w:numId w:val="3"/>
              </w:numPr>
              <w:spacing w:after="60" w:line="240" w:lineRule="auto"/>
              <w:ind w:left="1156" w:hanging="283"/>
              <w:jc w:val="both"/>
              <w:rPr>
                <w:rFonts w:eastAsia="Times New Roman"/>
                <w:sz w:val="20"/>
                <w:szCs w:val="20"/>
              </w:rPr>
            </w:pPr>
            <w:r w:rsidRPr="00FE0949">
              <w:rPr>
                <w:rFonts w:eastAsia="Times New Roman"/>
                <w:sz w:val="20"/>
                <w:szCs w:val="20"/>
              </w:rPr>
              <w:t>du niveau de compétence de mes élèves;</w:t>
            </w:r>
          </w:p>
          <w:p w:rsidR="00A32D9E" w:rsidRPr="00FE0949" w:rsidRDefault="00A32D9E" w:rsidP="00AF06C8">
            <w:pPr>
              <w:pStyle w:val="Paragraphedeliste"/>
              <w:numPr>
                <w:ilvl w:val="0"/>
                <w:numId w:val="3"/>
              </w:numPr>
              <w:spacing w:after="60" w:line="240" w:lineRule="auto"/>
              <w:ind w:left="1156" w:hanging="283"/>
              <w:jc w:val="both"/>
              <w:rPr>
                <w:rFonts w:eastAsia="Times New Roman"/>
                <w:sz w:val="20"/>
                <w:szCs w:val="20"/>
              </w:rPr>
            </w:pPr>
            <w:r w:rsidRPr="00FE0949">
              <w:rPr>
                <w:rFonts w:eastAsia="Times New Roman"/>
                <w:sz w:val="20"/>
                <w:szCs w:val="20"/>
              </w:rPr>
              <w:t>de la complexité de la tâche à accomplir;</w:t>
            </w:r>
          </w:p>
          <w:p w:rsidR="00A32D9E" w:rsidRPr="00A32D9E" w:rsidRDefault="00A32D9E" w:rsidP="00AF06C8">
            <w:pPr>
              <w:pStyle w:val="Paragraphedeliste"/>
              <w:numPr>
                <w:ilvl w:val="0"/>
                <w:numId w:val="3"/>
              </w:numPr>
              <w:spacing w:after="60" w:line="240" w:lineRule="auto"/>
              <w:ind w:left="1156" w:hanging="283"/>
              <w:jc w:val="both"/>
              <w:rPr>
                <w:rFonts w:eastAsia="Times New Roman"/>
                <w:color w:val="404040"/>
                <w:sz w:val="20"/>
                <w:szCs w:val="20"/>
              </w:rPr>
            </w:pPr>
            <w:r w:rsidRPr="00FE0949">
              <w:rPr>
                <w:rFonts w:eastAsia="Times New Roman"/>
                <w:sz w:val="20"/>
                <w:szCs w:val="20"/>
              </w:rPr>
              <w:t>du temps disponible.</w:t>
            </w:r>
          </w:p>
        </w:tc>
        <w:bookmarkStart w:id="1" w:name="_GoBack"/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</w:tr>
      <w:tr w:rsidR="00A32D9E" w:rsidRPr="00A32D9E" w:rsidTr="0022342F">
        <w:trPr>
          <w:trHeight w:val="463"/>
          <w:jc w:val="center"/>
        </w:trPr>
        <w:tc>
          <w:tcPr>
            <w:tcW w:w="5699" w:type="dxa"/>
          </w:tcPr>
          <w:p w:rsidR="00A32D9E" w:rsidRPr="00AF06C8" w:rsidRDefault="00A32D9E" w:rsidP="00AF06C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left="306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6C8">
              <w:rPr>
                <w:rFonts w:ascii="Calibri" w:eastAsia="Calibri" w:hAnsi="Calibri" w:cs="Times New Roman"/>
                <w:sz w:val="20"/>
                <w:szCs w:val="20"/>
              </w:rPr>
              <w:t>Je documente et j’ajuste continuellement mes pratiques afin d’améliorer la qualité de mon enseignement et par conséquent, la réussite des élèves.</w:t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:rsidR="00A32D9E" w:rsidRPr="00A32D9E" w:rsidRDefault="00A32D9E" w:rsidP="00A32D9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instrText xml:space="preserve"> FORMCHECKBOX </w:instrText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</w:r>
            <w:r w:rsidR="00AD7E94">
              <w:rPr>
                <w:rFonts w:ascii="Calibri" w:eastAsia="Calibri" w:hAnsi="Calibri" w:cs="Times New Roman"/>
                <w:sz w:val="16"/>
                <w:szCs w:val="16"/>
              </w:rPr>
              <w:fldChar w:fldCharType="separate"/>
            </w:r>
            <w:r w:rsidRPr="00A32D9E">
              <w:rPr>
                <w:rFonts w:ascii="Calibri" w:eastAsia="Calibri" w:hAnsi="Calibri" w:cs="Times New Roman"/>
                <w:sz w:val="16"/>
                <w:szCs w:val="16"/>
              </w:rPr>
              <w:fldChar w:fldCharType="end"/>
            </w:r>
          </w:p>
        </w:tc>
      </w:tr>
    </w:tbl>
    <w:p w:rsidR="000D59DB" w:rsidRPr="00B41DAC" w:rsidRDefault="000D59DB"/>
    <w:sectPr w:rsidR="000D59DB" w:rsidRPr="00B41DAC" w:rsidSect="00D9746D">
      <w:headerReference w:type="default" r:id="rId7"/>
      <w:footerReference w:type="default" r:id="rId8"/>
      <w:headerReference w:type="first" r:id="rId9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E94" w:rsidRDefault="00AD7E94" w:rsidP="00A32D9E">
      <w:pPr>
        <w:spacing w:after="0" w:line="240" w:lineRule="auto"/>
      </w:pPr>
      <w:r>
        <w:separator/>
      </w:r>
    </w:p>
  </w:endnote>
  <w:endnote w:type="continuationSeparator" w:id="0">
    <w:p w:rsidR="00AD7E94" w:rsidRDefault="00AD7E94" w:rsidP="00A32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gLiU">
    <w:altName w:val="Arial Unicode MS"/>
    <w:panose1 w:val="02020509000000000000"/>
    <w:charset w:val="88"/>
    <w:family w:val="modern"/>
    <w:pitch w:val="fixed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6235772"/>
      <w:docPartObj>
        <w:docPartGallery w:val="Page Numbers (Bottom of Page)"/>
        <w:docPartUnique/>
      </w:docPartObj>
    </w:sdtPr>
    <w:sdtEndPr>
      <w:rPr>
        <w:rFonts w:cstheme="minorHAnsi"/>
        <w:sz w:val="20"/>
        <w:szCs w:val="20"/>
      </w:rPr>
    </w:sdtEndPr>
    <w:sdtContent>
      <w:p w:rsidR="00D9746D" w:rsidRPr="00D9746D" w:rsidRDefault="00D9746D" w:rsidP="00D9746D">
        <w:pPr>
          <w:pStyle w:val="Pieddepage"/>
          <w:jc w:val="center"/>
          <w:rPr>
            <w:rFonts w:cstheme="minorHAnsi"/>
            <w:sz w:val="20"/>
            <w:szCs w:val="20"/>
          </w:rPr>
        </w:pPr>
        <w:r w:rsidRPr="00D9746D">
          <w:rPr>
            <w:rFonts w:cstheme="minorHAnsi"/>
            <w:sz w:val="20"/>
            <w:szCs w:val="20"/>
          </w:rPr>
          <w:fldChar w:fldCharType="begin"/>
        </w:r>
        <w:r w:rsidRPr="00D9746D">
          <w:rPr>
            <w:rFonts w:cstheme="minorHAnsi"/>
            <w:sz w:val="20"/>
            <w:szCs w:val="20"/>
          </w:rPr>
          <w:instrText>PAGE   \* MERGEFORMAT</w:instrText>
        </w:r>
        <w:r w:rsidRPr="00D9746D">
          <w:rPr>
            <w:rFonts w:cstheme="minorHAnsi"/>
            <w:sz w:val="20"/>
            <w:szCs w:val="20"/>
          </w:rPr>
          <w:fldChar w:fldCharType="separate"/>
        </w:r>
        <w:r w:rsidR="00371B4C" w:rsidRPr="00371B4C">
          <w:rPr>
            <w:rFonts w:cstheme="minorHAnsi"/>
            <w:noProof/>
            <w:sz w:val="20"/>
            <w:szCs w:val="20"/>
            <w:lang w:val="fr-FR"/>
          </w:rPr>
          <w:t>2</w:t>
        </w:r>
        <w:r w:rsidRPr="00D9746D">
          <w:rPr>
            <w:rFonts w:cs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E94" w:rsidRDefault="00AD7E94" w:rsidP="00A32D9E">
      <w:pPr>
        <w:spacing w:after="0" w:line="240" w:lineRule="auto"/>
      </w:pPr>
      <w:r>
        <w:separator/>
      </w:r>
    </w:p>
  </w:footnote>
  <w:footnote w:type="continuationSeparator" w:id="0">
    <w:p w:rsidR="00AD7E94" w:rsidRDefault="00AD7E94" w:rsidP="00A32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D9E" w:rsidRPr="00A32D9E" w:rsidRDefault="00A32D9E" w:rsidP="00A32D9E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A32D9E">
      <w:rPr>
        <w:rFonts w:ascii="Calibri" w:eastAsia="Calibri" w:hAnsi="Calibri" w:cs="Calibri"/>
        <w:sz w:val="20"/>
        <w:szCs w:val="20"/>
      </w:rPr>
      <w:t xml:space="preserve">EDU 6511B, </w:t>
    </w:r>
    <w:r w:rsidRPr="00A32D9E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A32D9E" w:rsidRPr="00A32D9E" w:rsidRDefault="000C56CB" w:rsidP="00A32D9E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Autodiagnostic : ma </w:t>
    </w:r>
    <w:r w:rsidR="00A32D9E">
      <w:rPr>
        <w:rFonts w:ascii="Calibri" w:eastAsia="Calibri" w:hAnsi="Calibri" w:cs="Calibri"/>
        <w:sz w:val="20"/>
        <w:szCs w:val="20"/>
      </w:rPr>
      <w:t>gestion des apprentissages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46D" w:rsidRPr="00A32D9E" w:rsidRDefault="00D9746D" w:rsidP="00D9746D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A32D9E">
      <w:rPr>
        <w:rFonts w:ascii="Calibri" w:eastAsia="Calibri" w:hAnsi="Calibri" w:cs="Calibri"/>
        <w:sz w:val="20"/>
        <w:szCs w:val="20"/>
      </w:rPr>
      <w:t xml:space="preserve">EDU 6511B, </w:t>
    </w:r>
    <w:r w:rsidRPr="00A32D9E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D9746D" w:rsidRPr="00D9746D" w:rsidRDefault="00D9746D" w:rsidP="00D9746D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ma gestion des apprentissages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1F8A"/>
    <w:multiLevelType w:val="hybridMultilevel"/>
    <w:tmpl w:val="6A163E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829DE"/>
    <w:multiLevelType w:val="hybridMultilevel"/>
    <w:tmpl w:val="B4F2354C"/>
    <w:lvl w:ilvl="0" w:tplc="0C0C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2" w15:restartNumberingAfterBreak="0">
    <w:nsid w:val="7251539A"/>
    <w:multiLevelType w:val="hybridMultilevel"/>
    <w:tmpl w:val="5BD2ECD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130E8D"/>
    <w:multiLevelType w:val="hybridMultilevel"/>
    <w:tmpl w:val="E01AC29E"/>
    <w:lvl w:ilvl="0" w:tplc="3558C388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q5xuxycoyCqrt4GZdVpCuTsmbEVNyI7oCubzJCHR2Ssahs4/7QlTFyY7u8bFTC1mGq7TDbcXTgzbyDY8cNCs4g==" w:salt="V1sODPVV1nVzdDgyWWGl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80A"/>
    <w:rsid w:val="000333DF"/>
    <w:rsid w:val="000535B4"/>
    <w:rsid w:val="00092DBE"/>
    <w:rsid w:val="00096510"/>
    <w:rsid w:val="000C56CB"/>
    <w:rsid w:val="000D59DB"/>
    <w:rsid w:val="00137AEF"/>
    <w:rsid w:val="001929DE"/>
    <w:rsid w:val="001E0C8D"/>
    <w:rsid w:val="00223A2F"/>
    <w:rsid w:val="002536DE"/>
    <w:rsid w:val="002D5F92"/>
    <w:rsid w:val="002F10F8"/>
    <w:rsid w:val="00342086"/>
    <w:rsid w:val="00351158"/>
    <w:rsid w:val="00366BDB"/>
    <w:rsid w:val="00371B4C"/>
    <w:rsid w:val="003842CF"/>
    <w:rsid w:val="003B2630"/>
    <w:rsid w:val="003B4523"/>
    <w:rsid w:val="003C55F6"/>
    <w:rsid w:val="003E7BCC"/>
    <w:rsid w:val="00433EBB"/>
    <w:rsid w:val="004C3F3E"/>
    <w:rsid w:val="004C5F21"/>
    <w:rsid w:val="004F4FA0"/>
    <w:rsid w:val="005B3160"/>
    <w:rsid w:val="005C3CB8"/>
    <w:rsid w:val="005C6C40"/>
    <w:rsid w:val="005F518A"/>
    <w:rsid w:val="00605A23"/>
    <w:rsid w:val="00613980"/>
    <w:rsid w:val="00616AEF"/>
    <w:rsid w:val="0063429C"/>
    <w:rsid w:val="00662203"/>
    <w:rsid w:val="00667F44"/>
    <w:rsid w:val="00694E0A"/>
    <w:rsid w:val="006A0165"/>
    <w:rsid w:val="00733FAA"/>
    <w:rsid w:val="007378B2"/>
    <w:rsid w:val="00763BC9"/>
    <w:rsid w:val="007A36F7"/>
    <w:rsid w:val="007B76B7"/>
    <w:rsid w:val="007C26FF"/>
    <w:rsid w:val="007D4E1B"/>
    <w:rsid w:val="007F440A"/>
    <w:rsid w:val="007F51FE"/>
    <w:rsid w:val="00805E01"/>
    <w:rsid w:val="00826CB1"/>
    <w:rsid w:val="0083777C"/>
    <w:rsid w:val="00852DBD"/>
    <w:rsid w:val="00862FD9"/>
    <w:rsid w:val="00875D93"/>
    <w:rsid w:val="00891984"/>
    <w:rsid w:val="008923E9"/>
    <w:rsid w:val="008E512B"/>
    <w:rsid w:val="00907A9E"/>
    <w:rsid w:val="009205C3"/>
    <w:rsid w:val="00927EE7"/>
    <w:rsid w:val="00942D97"/>
    <w:rsid w:val="00943A25"/>
    <w:rsid w:val="00992996"/>
    <w:rsid w:val="00A32D9E"/>
    <w:rsid w:val="00A4473D"/>
    <w:rsid w:val="00A458FE"/>
    <w:rsid w:val="00A612CE"/>
    <w:rsid w:val="00AA3A8F"/>
    <w:rsid w:val="00AC3A78"/>
    <w:rsid w:val="00AC511B"/>
    <w:rsid w:val="00AD7E94"/>
    <w:rsid w:val="00AF06C8"/>
    <w:rsid w:val="00AF280A"/>
    <w:rsid w:val="00AF4ABA"/>
    <w:rsid w:val="00B146A9"/>
    <w:rsid w:val="00B41DAC"/>
    <w:rsid w:val="00B83966"/>
    <w:rsid w:val="00B900D4"/>
    <w:rsid w:val="00BD2149"/>
    <w:rsid w:val="00C05FBC"/>
    <w:rsid w:val="00C24662"/>
    <w:rsid w:val="00C6469D"/>
    <w:rsid w:val="00C82CB9"/>
    <w:rsid w:val="00C87203"/>
    <w:rsid w:val="00CB10B8"/>
    <w:rsid w:val="00CE0EF4"/>
    <w:rsid w:val="00CF6A40"/>
    <w:rsid w:val="00D04C74"/>
    <w:rsid w:val="00D20B5C"/>
    <w:rsid w:val="00D24763"/>
    <w:rsid w:val="00D440D3"/>
    <w:rsid w:val="00D77875"/>
    <w:rsid w:val="00D844EA"/>
    <w:rsid w:val="00D93B7F"/>
    <w:rsid w:val="00D9746D"/>
    <w:rsid w:val="00E145E3"/>
    <w:rsid w:val="00E23454"/>
    <w:rsid w:val="00E35A1E"/>
    <w:rsid w:val="00E70D89"/>
    <w:rsid w:val="00E8027D"/>
    <w:rsid w:val="00F0181B"/>
    <w:rsid w:val="00F07986"/>
    <w:rsid w:val="00F433FE"/>
    <w:rsid w:val="00F43408"/>
    <w:rsid w:val="00F6208D"/>
    <w:rsid w:val="00F8309F"/>
    <w:rsid w:val="00F86A2E"/>
    <w:rsid w:val="00FA29D3"/>
    <w:rsid w:val="00FE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01C8"/>
  <w15:docId w15:val="{27DEC751-0333-40E1-959B-DC8099D8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80A"/>
    <w:pPr>
      <w:spacing w:after="200" w:line="276" w:lineRule="auto"/>
    </w:pPr>
    <w:rPr>
      <w:rFonts w:eastAsiaTheme="minorEastAsia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0535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F280A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DU6510Textecourantsansnumo">
    <w:name w:val="EDU6510_Textecourant_sansnuméo"/>
    <w:basedOn w:val="Normal"/>
    <w:qFormat/>
    <w:rsid w:val="00CF6A40"/>
    <w:pPr>
      <w:spacing w:after="240"/>
      <w:jc w:val="both"/>
    </w:pPr>
    <w:rPr>
      <w:rFonts w:ascii="Arial" w:hAnsi="Arial" w:cs="Arial"/>
      <w:color w:val="404040" w:themeColor="text1" w:themeTint="BF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165"/>
    <w:rPr>
      <w:rFonts w:ascii="Tahoma" w:eastAsiaTheme="minorEastAsi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605A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5A2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5A23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5A2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5A23"/>
    <w:rPr>
      <w:rFonts w:eastAsiaTheme="minorEastAsia"/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BD2149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0535B4"/>
    <w:pPr>
      <w:numPr>
        <w:ilvl w:val="1"/>
      </w:numPr>
      <w:spacing w:after="160" w:line="259" w:lineRule="auto"/>
    </w:pPr>
    <w:rPr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0535B4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0535B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Rvision">
    <w:name w:val="Revision"/>
    <w:hidden/>
    <w:uiPriority w:val="99"/>
    <w:semiHidden/>
    <w:rsid w:val="00A32D9E"/>
    <w:rPr>
      <w:rFonts w:eastAsiaTheme="minorEastAsia"/>
      <w:sz w:val="22"/>
      <w:szCs w:val="22"/>
    </w:rPr>
  </w:style>
  <w:style w:type="table" w:customStyle="1" w:styleId="Grilledutableau1">
    <w:name w:val="Grille du tableau1"/>
    <w:basedOn w:val="TableauNormal"/>
    <w:next w:val="Grilledutableau"/>
    <w:uiPriority w:val="59"/>
    <w:rsid w:val="00A32D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32D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2D9E"/>
    <w:rPr>
      <w:rFonts w:eastAsiaTheme="minorEastAsia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A32D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2D9E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TÉLUQ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Richard</dc:creator>
  <cp:keywords/>
  <dc:description/>
  <cp:lastModifiedBy>Weller, Stéfanie</cp:lastModifiedBy>
  <cp:revision>11</cp:revision>
  <dcterms:created xsi:type="dcterms:W3CDTF">2019-09-19T16:49:00Z</dcterms:created>
  <dcterms:modified xsi:type="dcterms:W3CDTF">2019-10-02T13:38:00Z</dcterms:modified>
</cp:coreProperties>
</file>